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66" w:rsidRDefault="000D1766">
      <w:pPr>
        <w:jc w:val="center"/>
      </w:pPr>
    </w:p>
    <w:p w:rsidR="000D1766" w:rsidRDefault="000D1766">
      <w:pPr>
        <w:jc w:val="center"/>
      </w:pPr>
      <w:bookmarkStart w:id="0" w:name="_GoBack"/>
      <w:bookmarkEnd w:id="0"/>
    </w:p>
    <w:p w:rsidR="00486266" w:rsidRDefault="000D17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0600" cy="2682949"/>
            <wp:effectExtent l="0" t="0" r="0" b="0"/>
            <wp:docPr id="3" name="image1.jpg" descr="\\SOVRASHARES02\shares1\Fori\gruppo fori\A ARCHIVIO\01. ALESSANDRINA\19 conferenza stampa 11 dicembre\schede definitive\ricomposizione fregio con arm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SOVRASHARES02\shares1\Fori\gruppo fori\A ARCHIVIO\01. ALESSANDRINA\19 conferenza stampa 11 dicembre\schede definitive\ricomposizione fregio con armi.jpg"/>
                    <pic:cNvPicPr preferRelativeResize="0"/>
                  </pic:nvPicPr>
                  <pic:blipFill>
                    <a:blip r:embed="rId5"/>
                    <a:srcRect l="7831" r="995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829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862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D1766">
        <w:rPr>
          <w:rFonts w:ascii="Arial" w:eastAsia="Times New Roman" w:hAnsi="Arial" w:cs="Arial"/>
          <w:b/>
          <w:sz w:val="24"/>
          <w:szCs w:val="24"/>
        </w:rPr>
        <w:t xml:space="preserve">Scavo di Via Alessandrina – Pannelli d’armi e statue di Daci dal Foro di Traiano </w:t>
      </w:r>
    </w:p>
    <w:p w:rsidR="000D17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>I frammenti marmorei qui esposti rappresentano una ristretta selezione degli oltre 60 rivenuti nel corso dello scavo di via Alessandrina. Essi mostrano un fitto e articolato palinsesto decorativo composto da armi e armature accatastate e sovrapposte le une</w:t>
      </w:r>
      <w:r w:rsidRPr="000D1766">
        <w:rPr>
          <w:rFonts w:ascii="Arial" w:eastAsia="Times New Roman" w:hAnsi="Arial" w:cs="Arial"/>
          <w:sz w:val="24"/>
          <w:szCs w:val="24"/>
        </w:rPr>
        <w:t xml:space="preserve"> alle altre in modo apparentemente casuale. Il motivo, noto come Fregio d’Armi del Foro di Traiano, è attestato da oltre 400 esemplari già rinvenuti a partire dagli anni ’30 che hanno permesso di ricomporre grandi lastre marmoree (attualmente ricostruite i</w:t>
      </w:r>
      <w:r w:rsidRPr="000D1766">
        <w:rPr>
          <w:rFonts w:ascii="Arial" w:eastAsia="Times New Roman" w:hAnsi="Arial" w:cs="Arial"/>
          <w:sz w:val="24"/>
          <w:szCs w:val="24"/>
        </w:rPr>
        <w:t>n m 2,33 di altezza per m 4,73 di larghezza), incorniciate da un’ampia fascia liscia esterna e da una decorazione vegetale (</w:t>
      </w:r>
      <w:proofErr w:type="spellStart"/>
      <w:r w:rsidRPr="000D1766">
        <w:rPr>
          <w:rFonts w:ascii="Arial" w:eastAsia="Times New Roman" w:hAnsi="Arial" w:cs="Arial"/>
          <w:i/>
          <w:sz w:val="24"/>
          <w:szCs w:val="24"/>
        </w:rPr>
        <w:t>kyma</w:t>
      </w:r>
      <w:proofErr w:type="spellEnd"/>
      <w:r w:rsidRPr="000D1766">
        <w:rPr>
          <w:rFonts w:ascii="Arial" w:eastAsia="Times New Roman" w:hAnsi="Arial" w:cs="Arial"/>
          <w:sz w:val="24"/>
          <w:szCs w:val="24"/>
        </w:rPr>
        <w:t xml:space="preserve"> lesbio trilobato), raccordata in angolo da una foglia d’acanto. Le cataste di armi che decorano il pannello con un rilievo molt</w:t>
      </w:r>
      <w:r w:rsidRPr="000D1766">
        <w:rPr>
          <w:rFonts w:ascii="Arial" w:eastAsia="Times New Roman" w:hAnsi="Arial" w:cs="Arial"/>
          <w:sz w:val="24"/>
          <w:szCs w:val="24"/>
        </w:rPr>
        <w:t xml:space="preserve">o accentuato, rappresentano principalmente le spoglie belliche dei popoli vinti anche se non mancano quelle dei vincitori, tutte deposte a rappresentare simbolicamente la raggiunta </w:t>
      </w:r>
      <w:r w:rsidRPr="000D1766">
        <w:rPr>
          <w:rFonts w:ascii="Arial" w:eastAsia="Times New Roman" w:hAnsi="Arial" w:cs="Arial"/>
          <w:i/>
          <w:sz w:val="24"/>
          <w:szCs w:val="24"/>
        </w:rPr>
        <w:t xml:space="preserve">pax </w:t>
      </w:r>
      <w:r w:rsidRPr="000D1766">
        <w:rPr>
          <w:rFonts w:ascii="Arial" w:eastAsia="Times New Roman" w:hAnsi="Arial" w:cs="Arial"/>
          <w:sz w:val="24"/>
          <w:szCs w:val="24"/>
        </w:rPr>
        <w:t>romana.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>Il motivo doveva essere diffuso nel complesso traianeo ma, ad o</w:t>
      </w:r>
      <w:r w:rsidRPr="000D1766">
        <w:rPr>
          <w:rFonts w:ascii="Arial" w:eastAsia="Times New Roman" w:hAnsi="Arial" w:cs="Arial"/>
          <w:sz w:val="24"/>
          <w:szCs w:val="24"/>
        </w:rPr>
        <w:t xml:space="preserve">ggi, si conserva integro solo sul basamento della Colonna di Traiano. Con buona probabilità, i pannelli con cataste d’armi decoravano il ricco fronte della Basilica </w:t>
      </w:r>
      <w:proofErr w:type="spellStart"/>
      <w:r w:rsidRPr="000D1766">
        <w:rPr>
          <w:rFonts w:ascii="Arial" w:eastAsia="Times New Roman" w:hAnsi="Arial" w:cs="Arial"/>
          <w:sz w:val="24"/>
          <w:szCs w:val="24"/>
        </w:rPr>
        <w:t>Ulpia</w:t>
      </w:r>
      <w:proofErr w:type="spellEnd"/>
      <w:r w:rsidRPr="000D1766">
        <w:rPr>
          <w:rFonts w:ascii="Arial" w:eastAsia="Times New Roman" w:hAnsi="Arial" w:cs="Arial"/>
          <w:sz w:val="24"/>
          <w:szCs w:val="24"/>
        </w:rPr>
        <w:t xml:space="preserve"> rivolto verso la piazza del Foro di Traiano. Non è da escludere che simili composizio</w:t>
      </w:r>
      <w:r w:rsidRPr="000D1766">
        <w:rPr>
          <w:rFonts w:ascii="Arial" w:eastAsia="Times New Roman" w:hAnsi="Arial" w:cs="Arial"/>
          <w:sz w:val="24"/>
          <w:szCs w:val="24"/>
        </w:rPr>
        <w:t xml:space="preserve">ni fossero presenti anche nei portici e forse a decorare il grande basamento della statua equestre dell’imperatore che si ergeva nella piazza. 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>Si espongono qui alcuni esempi delle ricche e variegate decorazioni degli scudi, circolari o ovali, decorati con</w:t>
      </w:r>
      <w:r w:rsidRPr="000D1766">
        <w:rPr>
          <w:rFonts w:ascii="Arial" w:eastAsia="Times New Roman" w:hAnsi="Arial" w:cs="Arial"/>
          <w:sz w:val="24"/>
          <w:szCs w:val="24"/>
        </w:rPr>
        <w:t xml:space="preserve"> pelte, squame, piume oppure con motivi floreali (girali e infiorescenze vegetali). Anche le loro bordature contribuivano alla varietà dei motivi, che potevano essere a meandri, cancorrenti o fiori, mentre il loro centro era segnato da grossi umboni. Agli </w:t>
      </w:r>
      <w:r w:rsidRPr="000D1766">
        <w:rPr>
          <w:rFonts w:ascii="Arial" w:eastAsia="Times New Roman" w:hAnsi="Arial" w:cs="Arial"/>
          <w:sz w:val="24"/>
          <w:szCs w:val="24"/>
        </w:rPr>
        <w:t>scudi si sovrappongono le armi: lunghe lance appuntite, spade con else decorate, tridenti e faretre con le loro lunghe cinghie. Non mancano inoltre le raffigurazioni di tuniche panneggiate, corazze squamate e pesanti armature lamellari, (composte cioè da l</w:t>
      </w:r>
      <w:r w:rsidRPr="000D1766">
        <w:rPr>
          <w:rFonts w:ascii="Arial" w:eastAsia="Times New Roman" w:hAnsi="Arial" w:cs="Arial"/>
          <w:sz w:val="24"/>
          <w:szCs w:val="24"/>
        </w:rPr>
        <w:t xml:space="preserve">amelle metalliche o di cuoio forate e unite da lacci), sulle quali appare anche il dettaglio delle fibbie e delle cinghie. 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 xml:space="preserve">Ai lati del pannello con raffigurazione di cataste d’armi erano probabilmente disposte grandi figure </w:t>
      </w:r>
      <w:proofErr w:type="gramStart"/>
      <w:r w:rsidRPr="000D1766">
        <w:rPr>
          <w:rFonts w:ascii="Arial" w:eastAsia="Times New Roman" w:hAnsi="Arial" w:cs="Arial"/>
          <w:sz w:val="24"/>
          <w:szCs w:val="24"/>
        </w:rPr>
        <w:t>di</w:t>
      </w:r>
      <w:proofErr w:type="gramEnd"/>
      <w:r w:rsidRPr="000D1766">
        <w:rPr>
          <w:rFonts w:ascii="Arial" w:eastAsia="Times New Roman" w:hAnsi="Arial" w:cs="Arial"/>
          <w:sz w:val="24"/>
          <w:szCs w:val="24"/>
        </w:rPr>
        <w:t xml:space="preserve"> statue di Daci a rappresenta</w:t>
      </w:r>
      <w:r w:rsidRPr="000D1766">
        <w:rPr>
          <w:rFonts w:ascii="Arial" w:eastAsia="Times New Roman" w:hAnsi="Arial" w:cs="Arial"/>
          <w:sz w:val="24"/>
          <w:szCs w:val="24"/>
        </w:rPr>
        <w:t xml:space="preserve">re le popolazioni vinte da Traiano che, in due successive campagne militari (101-102 d.C. e 105-106 d.C.), conquistò la Dacia (attuale Romania) che, da quel momento, </w:t>
      </w:r>
      <w:r w:rsidRPr="000D1766">
        <w:rPr>
          <w:rFonts w:ascii="Arial" w:eastAsia="Times New Roman" w:hAnsi="Arial" w:cs="Arial"/>
          <w:sz w:val="24"/>
          <w:szCs w:val="24"/>
        </w:rPr>
        <w:lastRenderedPageBreak/>
        <w:t>venne annessa all’Impero come provincia. Il ricordo dell’impresa è eternato nei rilievi de</w:t>
      </w:r>
      <w:r w:rsidRPr="000D1766">
        <w:rPr>
          <w:rFonts w:ascii="Arial" w:eastAsia="Times New Roman" w:hAnsi="Arial" w:cs="Arial"/>
          <w:sz w:val="24"/>
          <w:szCs w:val="24"/>
        </w:rPr>
        <w:t>lla Colonna Traiana.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 xml:space="preserve">I Daci combatterono valorosamente contro le legioni romane fino alla vittoria di Traiano nei pressi di </w:t>
      </w:r>
      <w:proofErr w:type="spellStart"/>
      <w:r w:rsidRPr="000D1766">
        <w:rPr>
          <w:rFonts w:ascii="Arial" w:eastAsia="Times New Roman" w:hAnsi="Arial" w:cs="Arial"/>
          <w:sz w:val="24"/>
          <w:szCs w:val="24"/>
        </w:rPr>
        <w:t>Sarmizegethusa</w:t>
      </w:r>
      <w:proofErr w:type="spellEnd"/>
      <w:r w:rsidRPr="000D1766">
        <w:rPr>
          <w:rFonts w:ascii="Arial" w:eastAsia="Times New Roman" w:hAnsi="Arial" w:cs="Arial"/>
          <w:sz w:val="24"/>
          <w:szCs w:val="24"/>
        </w:rPr>
        <w:t xml:space="preserve">. Il loro re, </w:t>
      </w:r>
      <w:proofErr w:type="spellStart"/>
      <w:r w:rsidRPr="000D1766">
        <w:rPr>
          <w:rFonts w:ascii="Arial" w:eastAsia="Times New Roman" w:hAnsi="Arial" w:cs="Arial"/>
          <w:sz w:val="24"/>
          <w:szCs w:val="24"/>
        </w:rPr>
        <w:t>Decebalo</w:t>
      </w:r>
      <w:proofErr w:type="spellEnd"/>
      <w:r w:rsidRPr="000D1766">
        <w:rPr>
          <w:rFonts w:ascii="Arial" w:eastAsia="Times New Roman" w:hAnsi="Arial" w:cs="Arial"/>
          <w:sz w:val="24"/>
          <w:szCs w:val="24"/>
        </w:rPr>
        <w:t>, si uccise tagliandosi la gola con un pugnale per non cadere prigioniero e la sua testa fu port</w:t>
      </w:r>
      <w:r w:rsidRPr="000D1766">
        <w:rPr>
          <w:rFonts w:ascii="Arial" w:eastAsia="Times New Roman" w:hAnsi="Arial" w:cs="Arial"/>
          <w:sz w:val="24"/>
          <w:szCs w:val="24"/>
        </w:rPr>
        <w:t>ata a Roma ed esibita durante la processione trionfale, come ricorda lo storico Cassio Dione. Una quantità impressionante di statue raffiguranti le popolazioni vinte verranno esposte a coronamento della basilica e dei portici della piazza del foro, quali t</w:t>
      </w:r>
      <w:r w:rsidRPr="000D1766">
        <w:rPr>
          <w:rFonts w:ascii="Arial" w:eastAsia="Times New Roman" w:hAnsi="Arial" w:cs="Arial"/>
          <w:sz w:val="24"/>
          <w:szCs w:val="24"/>
        </w:rPr>
        <w:t xml:space="preserve">estimoni della supremazia militare romana.  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 xml:space="preserve">Nello scavo dei livelli di interro medievale che rialzano le quote di calpestio dell’area, sono stati rinvenuti tra i tanti frammenti pertinenti l’apparato decorativo del complesso traianeo, anche tre frammenti </w:t>
      </w:r>
      <w:r w:rsidRPr="000D1766">
        <w:rPr>
          <w:rFonts w:ascii="Arial" w:eastAsia="Times New Roman" w:hAnsi="Arial" w:cs="Arial"/>
          <w:sz w:val="24"/>
          <w:szCs w:val="24"/>
        </w:rPr>
        <w:t xml:space="preserve">di statue di Daci, tutti in marmo bianco di Luni ed entrati a far parte della collezione permanente del Museo dei Mercati di Traiano e qui ricomposti per completezza. 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 xml:space="preserve">Il frammento più consistente rappresenta una figura acefala di Dace, priva di braccia e </w:t>
      </w:r>
      <w:r w:rsidRPr="000D1766">
        <w:rPr>
          <w:rFonts w:ascii="Arial" w:eastAsia="Times New Roman" w:hAnsi="Arial" w:cs="Arial"/>
          <w:sz w:val="24"/>
          <w:szCs w:val="24"/>
        </w:rPr>
        <w:t>arti inferiori. L’abbigliamento, come di consueto, si compone di tunica a maniche lunghe stretta in vita da una cinta (</w:t>
      </w:r>
      <w:proofErr w:type="spellStart"/>
      <w:r w:rsidRPr="000D1766">
        <w:rPr>
          <w:rFonts w:ascii="Arial" w:eastAsia="Times New Roman" w:hAnsi="Arial" w:cs="Arial"/>
          <w:i/>
          <w:sz w:val="24"/>
          <w:szCs w:val="24"/>
        </w:rPr>
        <w:t>cingulum</w:t>
      </w:r>
      <w:proofErr w:type="spellEnd"/>
      <w:r w:rsidRPr="000D1766">
        <w:rPr>
          <w:rFonts w:ascii="Arial" w:eastAsia="Times New Roman" w:hAnsi="Arial" w:cs="Arial"/>
          <w:sz w:val="24"/>
          <w:szCs w:val="24"/>
        </w:rPr>
        <w:t>) su cui si dispone un ampio mantello panneggiato, fermato sulla spalla destra da una fibbia (</w:t>
      </w:r>
      <w:r w:rsidRPr="000D1766">
        <w:rPr>
          <w:rFonts w:ascii="Arial" w:eastAsia="Times New Roman" w:hAnsi="Arial" w:cs="Arial"/>
          <w:i/>
          <w:sz w:val="24"/>
          <w:szCs w:val="24"/>
        </w:rPr>
        <w:t>fibula</w:t>
      </w:r>
      <w:r w:rsidRPr="000D1766">
        <w:rPr>
          <w:rFonts w:ascii="Arial" w:eastAsia="Times New Roman" w:hAnsi="Arial" w:cs="Arial"/>
          <w:sz w:val="24"/>
          <w:szCs w:val="24"/>
        </w:rPr>
        <w:t>).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>Di un altro Dace si conser</w:t>
      </w:r>
      <w:r w:rsidRPr="000D1766">
        <w:rPr>
          <w:rFonts w:ascii="Arial" w:eastAsia="Times New Roman" w:hAnsi="Arial" w:cs="Arial"/>
          <w:sz w:val="24"/>
          <w:szCs w:val="24"/>
        </w:rPr>
        <w:t>va solo la parte superiore delle gambe fino all’altezza del ginocchio. La lunga tunica e il pesante panneggio del mantello coprono la piccola porzione dei caratteristici pantaloni che, dal confronto con altri esemplari conservati, erano stretti alle cavigl</w:t>
      </w:r>
      <w:r w:rsidRPr="000D1766">
        <w:rPr>
          <w:rFonts w:ascii="Arial" w:eastAsia="Times New Roman" w:hAnsi="Arial" w:cs="Arial"/>
          <w:sz w:val="24"/>
          <w:szCs w:val="24"/>
        </w:rPr>
        <w:t xml:space="preserve">ie dalle stringhe dei calzari in cuoio. </w:t>
      </w:r>
    </w:p>
    <w:p w:rsidR="00486266" w:rsidRP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 xml:space="preserve">L’ultimo frammento è relativo al torso di un altro prigioniero Dace, con il consueto mantello fermato sul petto dalla </w:t>
      </w:r>
      <w:r w:rsidRPr="000D1766">
        <w:rPr>
          <w:rFonts w:ascii="Arial" w:eastAsia="Times New Roman" w:hAnsi="Arial" w:cs="Arial"/>
          <w:i/>
          <w:sz w:val="24"/>
          <w:szCs w:val="24"/>
        </w:rPr>
        <w:t>fibula</w:t>
      </w:r>
      <w:r w:rsidRPr="000D1766">
        <w:rPr>
          <w:rFonts w:ascii="Arial" w:eastAsia="Times New Roman" w:hAnsi="Arial" w:cs="Arial"/>
          <w:sz w:val="24"/>
          <w:szCs w:val="24"/>
        </w:rPr>
        <w:t xml:space="preserve"> e raccolto con molteplici pieghe che si increspano intorno al collo.</w:t>
      </w:r>
    </w:p>
    <w:p w:rsidR="004862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1766">
        <w:rPr>
          <w:rFonts w:ascii="Arial" w:eastAsia="Times New Roman" w:hAnsi="Arial" w:cs="Arial"/>
          <w:sz w:val="24"/>
          <w:szCs w:val="24"/>
        </w:rPr>
        <w:t xml:space="preserve">Una rappresentazione </w:t>
      </w:r>
      <w:r w:rsidRPr="000D1766">
        <w:rPr>
          <w:rFonts w:ascii="Arial" w:eastAsia="Times New Roman" w:hAnsi="Arial" w:cs="Arial"/>
          <w:sz w:val="24"/>
          <w:szCs w:val="24"/>
        </w:rPr>
        <w:t>dunque, questa delle cataste d’armi, solo apparentemente affastellata e disorganica ma, in realtà, strutturata sapientemente per essere emblematica della potenza degli eserciti vinti e per esaltare la capacità militari dell’Impero che raggiunse l’acme dell</w:t>
      </w:r>
      <w:r w:rsidRPr="000D1766">
        <w:rPr>
          <w:rFonts w:ascii="Arial" w:eastAsia="Times New Roman" w:hAnsi="Arial" w:cs="Arial"/>
          <w:sz w:val="24"/>
          <w:szCs w:val="24"/>
        </w:rPr>
        <w:t>a sua espansione proprio in epoca traianea.</w:t>
      </w:r>
    </w:p>
    <w:p w:rsid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D1766" w:rsidRDefault="000D1766" w:rsidP="000D17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D1766" w:rsidRPr="000D1766" w:rsidRDefault="000D1766" w:rsidP="000D1766">
      <w:pPr>
        <w:spacing w:after="0" w:line="240" w:lineRule="auto"/>
        <w:jc w:val="both"/>
        <w:rPr>
          <w:rFonts w:ascii="Arial" w:eastAsia="Helvetica Neue" w:hAnsi="Arial" w:cs="Arial"/>
          <w:sz w:val="24"/>
          <w:szCs w:val="24"/>
        </w:rPr>
      </w:pPr>
    </w:p>
    <w:p w:rsidR="00486266" w:rsidRDefault="000D1766">
      <w:pPr>
        <w:jc w:val="center"/>
        <w:rPr>
          <w:rFonts w:ascii="Helvetica Neue" w:eastAsia="Helvetica Neue" w:hAnsi="Helvetica Neue" w:cs="Helvetica Neue"/>
          <w:sz w:val="24"/>
          <w:szCs w:val="24"/>
        </w:rPr>
      </w:pPr>
      <w:bookmarkStart w:id="1" w:name="_heading=h.gjdgxs" w:colFirst="0" w:colLast="0"/>
      <w:bookmarkEnd w:id="1"/>
      <w:r>
        <w:rPr>
          <w:rFonts w:ascii="Helvetica Neue" w:eastAsia="Helvetica Neue" w:hAnsi="Helvetica Neue" w:cs="Helvetica Neue"/>
          <w:noProof/>
          <w:sz w:val="24"/>
          <w:szCs w:val="24"/>
        </w:rPr>
        <w:lastRenderedPageBreak/>
        <w:drawing>
          <wp:inline distT="0" distB="0" distL="0" distR="0">
            <wp:extent cx="5353050" cy="4257675"/>
            <wp:effectExtent l="0" t="0" r="0" b="9525"/>
            <wp:docPr id="4" name="image2.jpg" descr="\\SOVRASHARES02\shares1\Fori\gruppo fori\A ARCHIVIO\01. ALESSANDRINA\19 conferenza stampa 11 dicembre\schede definitive\Inklink con CON NOM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SOVRASHARES02\shares1\Fori\gruppo fori\A ARCHIVIO\01. ALESSANDRINA\19 conferenza stampa 11 dicembre\schede definitive\Inklink con CON NOMI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9664" cy="42788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86266" w:rsidSect="000D1766">
      <w:pgSz w:w="11906" w:h="16838"/>
      <w:pgMar w:top="567" w:right="991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6"/>
    <w:rsid w:val="000D1766"/>
    <w:rsid w:val="004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19F93-E524-4610-80C8-DCED1EE2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1F1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017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BlzNTUNHsG7SXp4O0oWao/eQw==">AMUW2mUecvcdwOJDDhFPGc1MRPJE8qkY1C9paQak/DLpq7wHgrV+kJY8ul0kA5k1iI31BSh+pOn5xijwHlZeI17MG82pZVB/epzbT8Ke/exvTic155z8zrNhVRlV0BKINWlALOMqvr3R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4038</Characters>
  <Application>Microsoft Office Word</Application>
  <DocSecurity>0</DocSecurity>
  <Lines>33</Lines>
  <Paragraphs>9</Paragraphs>
  <ScaleCrop>false</ScaleCrop>
  <Company>HP Inc.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Vigliarolo Paolo</dc:creator>
  <cp:lastModifiedBy>Chiara Sanginiti</cp:lastModifiedBy>
  <cp:revision>2</cp:revision>
  <dcterms:created xsi:type="dcterms:W3CDTF">2020-12-03T16:17:00Z</dcterms:created>
  <dcterms:modified xsi:type="dcterms:W3CDTF">2020-12-10T09:02:00Z</dcterms:modified>
</cp:coreProperties>
</file>